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61" w:rsidRDefault="00A81861" w:rsidP="00FE0A5E">
      <w:r>
        <w:rPr>
          <w:b/>
        </w:rPr>
        <w:t xml:space="preserve">                      </w:t>
      </w:r>
      <w:proofErr w:type="gramStart"/>
      <w:r w:rsidR="00FE0A5E" w:rsidRPr="00A81861">
        <w:rPr>
          <w:b/>
        </w:rPr>
        <w:t>ESWT</w:t>
      </w:r>
      <w:r w:rsidR="00FE0A5E">
        <w:t xml:space="preserve">  (</w:t>
      </w:r>
      <w:proofErr w:type="gramEnd"/>
      <w:r w:rsidR="00FE0A5E">
        <w:t>lökéshullám terápia)</w:t>
      </w:r>
      <w:r>
        <w:t xml:space="preserve">  </w:t>
      </w:r>
      <w:r w:rsidR="00FE0A5E">
        <w:t xml:space="preserve"> </w:t>
      </w:r>
      <w:r>
        <w:t xml:space="preserve">   </w:t>
      </w:r>
      <w:r w:rsidR="00FE0A5E">
        <w:t>–</w:t>
      </w:r>
      <w:r>
        <w:t xml:space="preserve">    </w:t>
      </w:r>
      <w:r w:rsidR="00FE0A5E">
        <w:t xml:space="preserve"> </w:t>
      </w:r>
      <w:proofErr w:type="spellStart"/>
      <w:r w:rsidR="00FE0A5E" w:rsidRPr="00A81861">
        <w:rPr>
          <w:b/>
        </w:rPr>
        <w:t>Oscillációs</w:t>
      </w:r>
      <w:proofErr w:type="spellEnd"/>
      <w:r w:rsidR="00FE0A5E" w:rsidRPr="00A81861">
        <w:rPr>
          <w:b/>
        </w:rPr>
        <w:t xml:space="preserve"> </w:t>
      </w:r>
      <w:proofErr w:type="spellStart"/>
      <w:r w:rsidR="00FE0A5E" w:rsidRPr="00A81861">
        <w:rPr>
          <w:b/>
        </w:rPr>
        <w:t>percussio</w:t>
      </w:r>
      <w:proofErr w:type="spellEnd"/>
      <w:r>
        <w:rPr>
          <w:b/>
        </w:rPr>
        <w:t xml:space="preserve"> </w:t>
      </w:r>
      <w:r w:rsidR="00FE0A5E" w:rsidRPr="00A81861">
        <w:rPr>
          <w:b/>
        </w:rPr>
        <w:t xml:space="preserve"> (</w:t>
      </w:r>
      <w:proofErr w:type="spellStart"/>
      <w:r w:rsidR="00FE0A5E" w:rsidRPr="00A81861">
        <w:rPr>
          <w:b/>
        </w:rPr>
        <w:t>Spineliner</w:t>
      </w:r>
      <w:proofErr w:type="spellEnd"/>
      <w:r w:rsidR="00FE0A5E" w:rsidRPr="00A81861">
        <w:rPr>
          <w:b/>
        </w:rPr>
        <w:t>)</w:t>
      </w:r>
      <w:r w:rsidR="00FE0A5E">
        <w:t xml:space="preserve"> </w:t>
      </w:r>
    </w:p>
    <w:p w:rsidR="00FE0A5E" w:rsidRDefault="00A81861" w:rsidP="00FE0A5E">
      <w:r>
        <w:t xml:space="preserve">                                                   </w:t>
      </w:r>
      <w:proofErr w:type="gramStart"/>
      <w:r w:rsidR="00FE0A5E">
        <w:t>módszerek</w:t>
      </w:r>
      <w:proofErr w:type="gramEnd"/>
      <w:r w:rsidR="00FE0A5E">
        <w:t xml:space="preserve"> összehasonlítása</w:t>
      </w:r>
    </w:p>
    <w:p w:rsidR="00FE0A5E" w:rsidRDefault="00FE0A5E" w:rsidP="00FE0A5E"/>
    <w:p w:rsidR="00FE0A5E" w:rsidRDefault="00FE0A5E" w:rsidP="00FE0A5E"/>
    <w:p w:rsidR="00FE0A5E" w:rsidRDefault="00FE0A5E" w:rsidP="00FE0A5E"/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20"/>
        <w:gridCol w:w="3830"/>
        <w:gridCol w:w="3710"/>
      </w:tblGrid>
      <w:tr w:rsidR="00FE0A5E" w:rsidTr="00FE0A5E">
        <w:trPr>
          <w:trHeight w:val="866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5E" w:rsidRDefault="00FE0A5E">
            <w:pPr>
              <w:jc w:val="center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5E" w:rsidRDefault="00FE0A5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ESWT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5E" w:rsidRDefault="00FE0A5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SPINELINER</w:t>
            </w:r>
          </w:p>
        </w:tc>
      </w:tr>
      <w:tr w:rsidR="00FE0A5E" w:rsidTr="00FE0A5E">
        <w:trPr>
          <w:trHeight w:val="99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5E" w:rsidRDefault="00FE0A5E">
            <w:pPr>
              <w:jc w:val="center"/>
            </w:pPr>
            <w:r>
              <w:t>Mivel hat?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5E" w:rsidRDefault="00FE0A5E">
            <w:pPr>
              <w:jc w:val="center"/>
            </w:pPr>
            <w:r>
              <w:t xml:space="preserve">Ultrahang hullámokkal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5E" w:rsidRDefault="00FE0A5E" w:rsidP="00B55A27">
            <w:r>
              <w:t>Mechanikai impulzusokkal, melyek frekvenciája az előbbinél alacsonyabb</w:t>
            </w:r>
          </w:p>
        </w:tc>
      </w:tr>
      <w:tr w:rsidR="00FE0A5E" w:rsidTr="00FE0A5E">
        <w:trPr>
          <w:trHeight w:val="168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5E" w:rsidRDefault="00FE0A5E">
            <w:pPr>
              <w:jc w:val="center"/>
            </w:pPr>
            <w:r>
              <w:t>Mire hat?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5E" w:rsidRDefault="00FE0A5E">
            <w:r>
              <w:t>Főleg az íntapadási területekre, a szövetek találkozási felszíneire</w:t>
            </w:r>
          </w:p>
          <w:p w:rsidR="00FE0A5E" w:rsidRDefault="00FE0A5E"/>
          <w:p w:rsidR="00FE0A5E" w:rsidRDefault="00FE0A5E">
            <w:proofErr w:type="spellStart"/>
            <w:r>
              <w:t>Microcavitatiot</w:t>
            </w:r>
            <w:proofErr w:type="spellEnd"/>
            <w:r>
              <w:t xml:space="preserve">, </w:t>
            </w:r>
            <w:proofErr w:type="spellStart"/>
            <w:r>
              <w:t>neovascularisatiot</w:t>
            </w:r>
            <w:proofErr w:type="spellEnd"/>
            <w:r>
              <w:t xml:space="preserve"> (</w:t>
            </w:r>
            <w:proofErr w:type="spellStart"/>
            <w:r>
              <w:t>stb</w:t>
            </w:r>
            <w:proofErr w:type="spellEnd"/>
            <w:r>
              <w:t>) okoz és így indítja el a szöveti regenerációt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5E" w:rsidRDefault="00FE0A5E" w:rsidP="00B55A27">
            <w:r>
              <w:t xml:space="preserve">Lágyrészekre, </w:t>
            </w:r>
            <w:proofErr w:type="spellStart"/>
            <w:r>
              <w:t>triggerpontokra</w:t>
            </w:r>
            <w:proofErr w:type="spellEnd"/>
            <w:r>
              <w:t>, ízületi mobilizációra alkalmas.</w:t>
            </w:r>
          </w:p>
          <w:p w:rsidR="00FE0A5E" w:rsidRDefault="00FE0A5E">
            <w:pPr>
              <w:jc w:val="center"/>
            </w:pPr>
          </w:p>
          <w:p w:rsidR="00FE0A5E" w:rsidRDefault="00FE0A5E">
            <w:r>
              <w:t>Direkt mechanikai hatása és indirekt szöveti hatása (reflexes) van</w:t>
            </w:r>
          </w:p>
        </w:tc>
      </w:tr>
      <w:tr w:rsidR="00FE0A5E" w:rsidTr="00FE0A5E">
        <w:trPr>
          <w:trHeight w:val="12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5E" w:rsidRDefault="00FE0A5E">
            <w:pPr>
              <w:jc w:val="center"/>
            </w:pPr>
            <w:r>
              <w:t>Milyen problémák esetén ajánlott?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5E" w:rsidRDefault="00FE0A5E" w:rsidP="00B55A27">
            <w:r>
              <w:t xml:space="preserve">Főként </w:t>
            </w:r>
            <w:proofErr w:type="spellStart"/>
            <w:r>
              <w:t>tendinopátiák</w:t>
            </w:r>
            <w:proofErr w:type="spellEnd"/>
            <w:r>
              <w:t xml:space="preserve"> kezelésére: </w:t>
            </w:r>
            <w:proofErr w:type="spellStart"/>
            <w:r>
              <w:t>plantaris</w:t>
            </w:r>
            <w:proofErr w:type="spellEnd"/>
            <w:r>
              <w:t xml:space="preserve"> </w:t>
            </w:r>
            <w:proofErr w:type="spellStart"/>
            <w:r>
              <w:t>fasciitis</w:t>
            </w:r>
            <w:proofErr w:type="spellEnd"/>
            <w:r>
              <w:t xml:space="preserve">, Achilles </w:t>
            </w:r>
            <w:proofErr w:type="spellStart"/>
            <w:r>
              <w:t>tendinopátia</w:t>
            </w:r>
            <w:proofErr w:type="spellEnd"/>
            <w:r>
              <w:t>, teniszkönyök, golfkönyök, stb.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5E" w:rsidRDefault="00FE0A5E" w:rsidP="00B55A27">
            <w:r>
              <w:t xml:space="preserve">Gerincpanaszok kezelésére (mobilizáció), törzsi és végtagi </w:t>
            </w:r>
            <w:proofErr w:type="spellStart"/>
            <w:r>
              <w:t>lágyrészkezelésre</w:t>
            </w:r>
            <w:proofErr w:type="spellEnd"/>
            <w:r>
              <w:t xml:space="preserve"> (pl. </w:t>
            </w:r>
            <w:proofErr w:type="spellStart"/>
            <w:r>
              <w:t>spazmusok</w:t>
            </w:r>
            <w:proofErr w:type="spellEnd"/>
            <w:r>
              <w:t xml:space="preserve">, </w:t>
            </w:r>
            <w:proofErr w:type="spellStart"/>
            <w:r>
              <w:t>stb</w:t>
            </w:r>
            <w:proofErr w:type="spellEnd"/>
            <w:r>
              <w:t>)</w:t>
            </w:r>
          </w:p>
        </w:tc>
      </w:tr>
      <w:tr w:rsidR="00FE0A5E" w:rsidTr="00FE0A5E">
        <w:trPr>
          <w:trHeight w:val="12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5E" w:rsidRDefault="00FE0A5E">
            <w:proofErr w:type="spellStart"/>
            <w:r>
              <w:t>Kontraindikációk</w:t>
            </w:r>
            <w:proofErr w:type="spellEnd"/>
          </w:p>
          <w:p w:rsidR="00FE0A5E" w:rsidRDefault="00FE0A5E">
            <w:pPr>
              <w:jc w:val="center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5E" w:rsidRDefault="00FE0A5E">
            <w:r>
              <w:t xml:space="preserve">- Neurológiai és </w:t>
            </w:r>
            <w:proofErr w:type="spellStart"/>
            <w:r>
              <w:t>vascularis</w:t>
            </w:r>
            <w:proofErr w:type="spellEnd"/>
            <w:r>
              <w:t xml:space="preserve"> betegségek a kezelt területen, </w:t>
            </w:r>
          </w:p>
          <w:p w:rsidR="00FE0A5E" w:rsidRDefault="00FE0A5E">
            <w:r>
              <w:t xml:space="preserve">- a kezelendő rész korábbi </w:t>
            </w:r>
            <w:proofErr w:type="spellStart"/>
            <w:r>
              <w:t>rupturája</w:t>
            </w:r>
            <w:proofErr w:type="spellEnd"/>
            <w:r>
              <w:t xml:space="preserve">, </w:t>
            </w:r>
          </w:p>
          <w:p w:rsidR="00FE0A5E" w:rsidRDefault="00FE0A5E">
            <w:r>
              <w:t>- nyitott növekedési zóna (fiatal életkor, gyermek)</w:t>
            </w:r>
          </w:p>
          <w:p w:rsidR="00FE0A5E" w:rsidRDefault="00FE0A5E">
            <w:r>
              <w:t xml:space="preserve">- terhesség, </w:t>
            </w:r>
          </w:p>
          <w:p w:rsidR="00FE0A5E" w:rsidRDefault="00FE0A5E">
            <w:r>
              <w:t>- fémbeültetés a kezelendő területen</w:t>
            </w:r>
          </w:p>
          <w:p w:rsidR="00FE0A5E" w:rsidRDefault="00FE0A5E">
            <w:r>
              <w:t>- véralvadásgátló kezelés, pacemaker</w:t>
            </w:r>
          </w:p>
          <w:p w:rsidR="00FE0A5E" w:rsidRDefault="00FE0A5E">
            <w:pPr>
              <w:jc w:val="center"/>
            </w:pPr>
            <w:r>
              <w:t>- (tumor, helyi gyulladás, friss törés)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5E" w:rsidRDefault="00FE0A5E">
            <w:proofErr w:type="spellStart"/>
            <w:r>
              <w:t>-Terhesség</w:t>
            </w:r>
            <w:proofErr w:type="spellEnd"/>
          </w:p>
          <w:p w:rsidR="00B55A27" w:rsidRDefault="00FE0A5E">
            <w:r>
              <w:t>-</w:t>
            </w:r>
            <w:r w:rsidR="00B55A27">
              <w:t xml:space="preserve"> </w:t>
            </w:r>
            <w:r>
              <w:t xml:space="preserve">(tumor, helyi gyulladás, </w:t>
            </w:r>
          </w:p>
          <w:p w:rsidR="00B55A27" w:rsidRDefault="00FE0A5E">
            <w:r>
              <w:t>friss törés</w:t>
            </w:r>
            <w:proofErr w:type="gramStart"/>
            <w:r>
              <w:t>)</w:t>
            </w:r>
            <w:r w:rsidR="00B55A27">
              <w:t xml:space="preserve"> </w:t>
            </w:r>
            <w:r>
              <w:t>!</w:t>
            </w:r>
            <w:proofErr w:type="gramEnd"/>
            <w:r>
              <w:t>!</w:t>
            </w:r>
          </w:p>
          <w:p w:rsidR="00FE0A5E" w:rsidRDefault="00FE0A5E">
            <w:r>
              <w:t>(gyermekeknél is használható)</w:t>
            </w:r>
          </w:p>
          <w:p w:rsidR="00FE0A5E" w:rsidRDefault="00FE0A5E">
            <w:pPr>
              <w:jc w:val="center"/>
            </w:pPr>
          </w:p>
        </w:tc>
      </w:tr>
      <w:tr w:rsidR="00FE0A5E" w:rsidTr="00FE0A5E">
        <w:trPr>
          <w:trHeight w:val="12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5E" w:rsidRDefault="00FE0A5E">
            <w:r>
              <w:t>Jellemző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5E" w:rsidRDefault="00FE0A5E">
            <w:r>
              <w:t>Igen erőteljes kezelés, sokszor fájdalmas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5E" w:rsidRDefault="00FE0A5E">
            <w:r>
              <w:t xml:space="preserve">Lágyabb, </w:t>
            </w:r>
            <w:r w:rsidR="00A81861">
              <w:t>gyöngéd</w:t>
            </w:r>
            <w:proofErr w:type="gramStart"/>
            <w:r w:rsidR="00A81861">
              <w:t xml:space="preserve">,  </w:t>
            </w:r>
            <w:r>
              <w:t>kevésbé</w:t>
            </w:r>
            <w:proofErr w:type="gramEnd"/>
            <w:r>
              <w:t xml:space="preserve"> megterhelő kezelés</w:t>
            </w:r>
          </w:p>
          <w:p w:rsidR="00FE0A5E" w:rsidRDefault="00FE0A5E" w:rsidP="00A81861">
            <w:r>
              <w:t>Fájdalmat nem okoz</w:t>
            </w:r>
          </w:p>
        </w:tc>
      </w:tr>
      <w:tr w:rsidR="00FE0A5E" w:rsidTr="00FE0A5E">
        <w:trPr>
          <w:trHeight w:val="12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5E" w:rsidRDefault="00FE0A5E">
            <w:r>
              <w:t>Testrészek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5E" w:rsidRDefault="00FE0A5E">
            <w:r>
              <w:t>Korlátozott a használata: arcon, koponyán, gerincen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5E" w:rsidRDefault="00FE0A5E">
            <w:r>
              <w:t xml:space="preserve">Csak érzékszerveken és </w:t>
            </w:r>
            <w:proofErr w:type="spellStart"/>
            <w:r>
              <w:t>genitálékon</w:t>
            </w:r>
            <w:proofErr w:type="spellEnd"/>
            <w:r>
              <w:t xml:space="preserve"> nem használható</w:t>
            </w:r>
          </w:p>
          <w:p w:rsidR="00FE0A5E" w:rsidRDefault="00FE0A5E"/>
          <w:p w:rsidR="00FE0A5E" w:rsidRDefault="00FE0A5E">
            <w:r>
              <w:t>Arcon, koponyán, gerincen használható</w:t>
            </w:r>
          </w:p>
        </w:tc>
      </w:tr>
      <w:tr w:rsidR="00BE1797" w:rsidTr="00A50478">
        <w:trPr>
          <w:trHeight w:val="811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97" w:rsidRDefault="00BE1797">
            <w:r>
              <w:t>Készülék</w:t>
            </w: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97" w:rsidRDefault="00BE1797">
            <w:r>
              <w:t xml:space="preserve">Mindkét készülékből </w:t>
            </w:r>
            <w:proofErr w:type="gramStart"/>
            <w:r>
              <w:t>létezik   hordozható</w:t>
            </w:r>
            <w:proofErr w:type="gramEnd"/>
            <w:r>
              <w:t xml:space="preserve"> típus</w:t>
            </w:r>
          </w:p>
        </w:tc>
      </w:tr>
    </w:tbl>
    <w:p w:rsidR="00E00ED0" w:rsidRDefault="00E00ED0"/>
    <w:sectPr w:rsidR="00E00ED0" w:rsidSect="00E00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E0A5E"/>
    <w:rsid w:val="0019344B"/>
    <w:rsid w:val="001F75B2"/>
    <w:rsid w:val="002E49C2"/>
    <w:rsid w:val="003A3C45"/>
    <w:rsid w:val="006803E2"/>
    <w:rsid w:val="006D0B73"/>
    <w:rsid w:val="009A361F"/>
    <w:rsid w:val="00A81861"/>
    <w:rsid w:val="00AD2F8D"/>
    <w:rsid w:val="00B55A27"/>
    <w:rsid w:val="00B7674A"/>
    <w:rsid w:val="00BE1797"/>
    <w:rsid w:val="00C331CD"/>
    <w:rsid w:val="00CD0BFF"/>
    <w:rsid w:val="00DB0076"/>
    <w:rsid w:val="00E00ED0"/>
    <w:rsid w:val="00E31706"/>
    <w:rsid w:val="00E72405"/>
    <w:rsid w:val="00E75B33"/>
    <w:rsid w:val="00FD7806"/>
    <w:rsid w:val="00FE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0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196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karoly</cp:lastModifiedBy>
  <cp:revision>7</cp:revision>
  <dcterms:created xsi:type="dcterms:W3CDTF">2015-12-02T09:46:00Z</dcterms:created>
  <dcterms:modified xsi:type="dcterms:W3CDTF">2015-12-07T08:05:00Z</dcterms:modified>
</cp:coreProperties>
</file>